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B0D" w:rsidRPr="00BD543D" w:rsidRDefault="00BA0C2B" w:rsidP="00174B0D">
      <w:pPr>
        <w:jc w:val="center"/>
        <w:rPr>
          <w:rFonts w:ascii="Verdana" w:hAnsi="Verdana"/>
        </w:rPr>
      </w:pPr>
      <w:r>
        <w:rPr>
          <w:noProof/>
          <w:lang w:val="en-IE" w:eastAsia="en-IE"/>
        </w:rPr>
        <w:drawing>
          <wp:anchor distT="0" distB="0" distL="114300" distR="114300" simplePos="0" relativeHeight="251657728" behindDoc="1" locked="0" layoutInCell="1" allowOverlap="1">
            <wp:simplePos x="0" y="0"/>
            <wp:positionH relativeFrom="margin">
              <wp:align>center</wp:align>
            </wp:positionH>
            <wp:positionV relativeFrom="paragraph">
              <wp:posOffset>-292100</wp:posOffset>
            </wp:positionV>
            <wp:extent cx="2976880" cy="957580"/>
            <wp:effectExtent l="0" t="0" r="0" b="0"/>
            <wp:wrapTight wrapText="bothSides">
              <wp:wrapPolygon edited="0">
                <wp:start x="0" y="0"/>
                <wp:lineTo x="0" y="21056"/>
                <wp:lineTo x="21425" y="21056"/>
                <wp:lineTo x="21425" y="0"/>
                <wp:lineTo x="0" y="0"/>
              </wp:wrapPolygon>
            </wp:wrapTight>
            <wp:docPr id="5" name="Picture 5" descr="AHE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HEAD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6880" cy="957580"/>
                    </a:xfrm>
                    <a:prstGeom prst="rect">
                      <a:avLst/>
                    </a:prstGeom>
                    <a:noFill/>
                  </pic:spPr>
                </pic:pic>
              </a:graphicData>
            </a:graphic>
            <wp14:sizeRelH relativeFrom="page">
              <wp14:pctWidth>0</wp14:pctWidth>
            </wp14:sizeRelH>
            <wp14:sizeRelV relativeFrom="page">
              <wp14:pctHeight>0</wp14:pctHeight>
            </wp14:sizeRelV>
          </wp:anchor>
        </w:drawing>
      </w:r>
    </w:p>
    <w:p w:rsidR="001905FE" w:rsidRDefault="001905FE" w:rsidP="00174B0D">
      <w:pPr>
        <w:jc w:val="center"/>
        <w:rPr>
          <w:rFonts w:ascii="Verdana" w:hAnsi="Verdana" w:cs="Arial"/>
          <w:b/>
          <w:bCs/>
          <w:color w:val="76923C"/>
          <w:sz w:val="32"/>
        </w:rPr>
      </w:pPr>
    </w:p>
    <w:p w:rsidR="00B92E69" w:rsidRDefault="00B92E69" w:rsidP="001905FE">
      <w:pPr>
        <w:jc w:val="center"/>
        <w:rPr>
          <w:rFonts w:cs="Arial"/>
          <w:b/>
          <w:bCs/>
          <w:color w:val="76923C"/>
          <w:sz w:val="36"/>
        </w:rPr>
      </w:pPr>
    </w:p>
    <w:p w:rsidR="00CD53FB" w:rsidRPr="00906710" w:rsidRDefault="00B92E69" w:rsidP="001905FE">
      <w:pPr>
        <w:jc w:val="center"/>
        <w:rPr>
          <w:rFonts w:cs="Arial"/>
          <w:b/>
          <w:bCs/>
          <w:color w:val="76923C"/>
          <w:sz w:val="36"/>
        </w:rPr>
      </w:pPr>
      <w:r>
        <w:rPr>
          <w:rFonts w:cs="Arial"/>
          <w:b/>
          <w:bCs/>
          <w:color w:val="76923C"/>
          <w:sz w:val="36"/>
        </w:rPr>
        <w:t>Everyone is talking about Mental Health but employers are STILL IN DENIAL!!</w:t>
      </w:r>
    </w:p>
    <w:p w:rsidR="00174B0D" w:rsidRPr="0079219D" w:rsidRDefault="0079219D" w:rsidP="0079219D">
      <w:pPr>
        <w:jc w:val="center"/>
        <w:rPr>
          <w:i/>
          <w:sz w:val="24"/>
        </w:rPr>
      </w:pPr>
      <w:r>
        <w:rPr>
          <w:i/>
          <w:sz w:val="24"/>
        </w:rPr>
        <w:t>“</w:t>
      </w:r>
      <w:r w:rsidRPr="0079219D">
        <w:rPr>
          <w:i/>
          <w:sz w:val="24"/>
        </w:rPr>
        <w:t xml:space="preserve">Mental health </w:t>
      </w:r>
      <w:r>
        <w:rPr>
          <w:i/>
          <w:sz w:val="24"/>
        </w:rPr>
        <w:t>is on all our minds these days…b</w:t>
      </w:r>
      <w:r w:rsidRPr="0079219D">
        <w:rPr>
          <w:i/>
          <w:sz w:val="24"/>
        </w:rPr>
        <w:t>ut what is a mentally-healthy workplace?</w:t>
      </w:r>
      <w:r w:rsidR="00B92E69" w:rsidRPr="0079219D">
        <w:rPr>
          <w:i/>
          <w:sz w:val="24"/>
        </w:rPr>
        <w:t>!!”</w:t>
      </w:r>
    </w:p>
    <w:p w:rsidR="00D370A6" w:rsidRPr="00906710" w:rsidRDefault="00174B0D" w:rsidP="00D370A6">
      <w:pPr>
        <w:jc w:val="center"/>
        <w:rPr>
          <w:rFonts w:cs="Arial"/>
          <w:b/>
          <w:sz w:val="28"/>
          <w:szCs w:val="24"/>
        </w:rPr>
      </w:pPr>
      <w:r w:rsidRPr="00906710">
        <w:rPr>
          <w:rFonts w:cs="Arial"/>
          <w:b/>
          <w:sz w:val="28"/>
          <w:szCs w:val="24"/>
        </w:rPr>
        <w:t>Agenda</w:t>
      </w:r>
      <w:r w:rsidR="00D370A6" w:rsidRPr="00906710">
        <w:rPr>
          <w:rFonts w:cs="Arial"/>
          <w:b/>
          <w:sz w:val="28"/>
          <w:szCs w:val="24"/>
        </w:rPr>
        <w:br/>
      </w:r>
    </w:p>
    <w:p w:rsidR="00174B0D" w:rsidRPr="00906710" w:rsidRDefault="005C3307" w:rsidP="00AD111E">
      <w:pPr>
        <w:rPr>
          <w:rFonts w:cs="Arial"/>
          <w:sz w:val="24"/>
          <w:szCs w:val="24"/>
        </w:rPr>
      </w:pPr>
      <w:r>
        <w:rPr>
          <w:rFonts w:cs="Arial"/>
          <w:sz w:val="24"/>
          <w:szCs w:val="24"/>
        </w:rPr>
        <w:t>9.3</w:t>
      </w:r>
      <w:r w:rsidR="00511AB4">
        <w:rPr>
          <w:rFonts w:cs="Arial"/>
          <w:sz w:val="24"/>
          <w:szCs w:val="24"/>
        </w:rPr>
        <w:t>0</w:t>
      </w:r>
      <w:r w:rsidR="0087442F" w:rsidRPr="00906710">
        <w:rPr>
          <w:rFonts w:cs="Arial"/>
          <w:sz w:val="24"/>
          <w:szCs w:val="24"/>
        </w:rPr>
        <w:t xml:space="preserve">am </w:t>
      </w:r>
      <w:r w:rsidR="0087442F" w:rsidRPr="00906710">
        <w:rPr>
          <w:rFonts w:cs="Arial"/>
          <w:sz w:val="24"/>
          <w:szCs w:val="24"/>
        </w:rPr>
        <w:tab/>
      </w:r>
      <w:r w:rsidR="0087442F" w:rsidRPr="00906710">
        <w:rPr>
          <w:rFonts w:cs="Arial"/>
          <w:sz w:val="24"/>
          <w:szCs w:val="24"/>
        </w:rPr>
        <w:tab/>
      </w:r>
      <w:r w:rsidR="00C1087E" w:rsidRPr="00906710">
        <w:rPr>
          <w:rFonts w:cs="Arial"/>
          <w:sz w:val="24"/>
          <w:szCs w:val="24"/>
        </w:rPr>
        <w:t xml:space="preserve">Arrival &amp; Registration &amp; Tea/Coffee/Pastries </w:t>
      </w:r>
    </w:p>
    <w:p w:rsidR="00E412BE" w:rsidRPr="00906710" w:rsidRDefault="00AD111E" w:rsidP="00AD111E">
      <w:pPr>
        <w:rPr>
          <w:rFonts w:cs="Arial"/>
          <w:i/>
          <w:sz w:val="24"/>
          <w:szCs w:val="24"/>
        </w:rPr>
      </w:pPr>
      <w:r w:rsidRPr="00906710">
        <w:rPr>
          <w:rFonts w:cs="Arial"/>
          <w:sz w:val="24"/>
          <w:szCs w:val="24"/>
        </w:rPr>
        <w:t>10.</w:t>
      </w:r>
      <w:r w:rsidR="005C3307">
        <w:rPr>
          <w:rFonts w:cs="Arial"/>
          <w:sz w:val="24"/>
          <w:szCs w:val="24"/>
        </w:rPr>
        <w:t>0</w:t>
      </w:r>
      <w:r w:rsidR="00511AB4">
        <w:rPr>
          <w:rFonts w:cs="Arial"/>
          <w:sz w:val="24"/>
          <w:szCs w:val="24"/>
        </w:rPr>
        <w:t>0</w:t>
      </w:r>
      <w:r w:rsidRPr="00906710">
        <w:rPr>
          <w:rFonts w:cs="Arial"/>
          <w:sz w:val="24"/>
          <w:szCs w:val="24"/>
        </w:rPr>
        <w:t>am</w:t>
      </w:r>
      <w:r w:rsidRPr="00906710">
        <w:rPr>
          <w:rFonts w:cs="Arial"/>
          <w:sz w:val="24"/>
          <w:szCs w:val="24"/>
        </w:rPr>
        <w:tab/>
      </w:r>
      <w:r w:rsidR="00174B0D" w:rsidRPr="00906710">
        <w:rPr>
          <w:rFonts w:cs="Arial"/>
          <w:sz w:val="24"/>
          <w:szCs w:val="24"/>
        </w:rPr>
        <w:tab/>
      </w:r>
      <w:r w:rsidRPr="00906710">
        <w:rPr>
          <w:rFonts w:cs="Arial"/>
          <w:sz w:val="24"/>
          <w:szCs w:val="24"/>
        </w:rPr>
        <w:t>Welcome</w:t>
      </w:r>
      <w:r w:rsidR="005C3307">
        <w:rPr>
          <w:rFonts w:cs="Arial"/>
          <w:sz w:val="24"/>
          <w:szCs w:val="24"/>
        </w:rPr>
        <w:t xml:space="preserve"> &amp; Introduction </w:t>
      </w:r>
    </w:p>
    <w:p w:rsidR="00E412BE" w:rsidRPr="00906710" w:rsidRDefault="0079219D" w:rsidP="00E412BE">
      <w:pPr>
        <w:ind w:left="2160" w:hanging="2160"/>
        <w:rPr>
          <w:rFonts w:cs="Arial"/>
          <w:sz w:val="24"/>
          <w:szCs w:val="24"/>
        </w:rPr>
      </w:pPr>
      <w:r>
        <w:rPr>
          <w:rFonts w:cs="Arial"/>
          <w:sz w:val="24"/>
          <w:szCs w:val="24"/>
        </w:rPr>
        <w:t>10.</w:t>
      </w:r>
      <w:r w:rsidR="005C3307">
        <w:rPr>
          <w:rFonts w:cs="Arial"/>
          <w:sz w:val="24"/>
          <w:szCs w:val="24"/>
        </w:rPr>
        <w:t>2</w:t>
      </w:r>
      <w:r w:rsidR="00E412BE" w:rsidRPr="00906710">
        <w:rPr>
          <w:rFonts w:cs="Arial"/>
          <w:sz w:val="24"/>
          <w:szCs w:val="24"/>
        </w:rPr>
        <w:t>0am</w:t>
      </w:r>
      <w:r w:rsidR="00AD111E" w:rsidRPr="00906710">
        <w:rPr>
          <w:rFonts w:cs="Arial"/>
          <w:sz w:val="24"/>
          <w:szCs w:val="24"/>
        </w:rPr>
        <w:tab/>
      </w:r>
      <w:r w:rsidR="00511AB4">
        <w:rPr>
          <w:rFonts w:cs="Arial"/>
          <w:sz w:val="24"/>
          <w:szCs w:val="24"/>
        </w:rPr>
        <w:t>Debate</w:t>
      </w:r>
      <w:r w:rsidR="00E412BE" w:rsidRPr="00906710">
        <w:rPr>
          <w:rFonts w:cs="Arial"/>
          <w:sz w:val="24"/>
          <w:szCs w:val="24"/>
        </w:rPr>
        <w:t xml:space="preserve"> facilitated by Carol Hunt </w:t>
      </w:r>
    </w:p>
    <w:p w:rsidR="00821B59" w:rsidRPr="0098693E" w:rsidRDefault="00511AB4" w:rsidP="00821B59">
      <w:pPr>
        <w:ind w:left="2160"/>
        <w:rPr>
          <w:rFonts w:cs="Arial"/>
          <w:i/>
          <w:sz w:val="24"/>
          <w:szCs w:val="24"/>
        </w:rPr>
      </w:pPr>
      <w:r>
        <w:rPr>
          <w:rFonts w:cs="Arial"/>
          <w:sz w:val="24"/>
          <w:szCs w:val="24"/>
        </w:rPr>
        <w:t>Andrew Blair</w:t>
      </w:r>
      <w:r w:rsidR="00821B59" w:rsidRPr="00906710">
        <w:rPr>
          <w:rFonts w:cs="Arial"/>
          <w:sz w:val="24"/>
          <w:szCs w:val="24"/>
        </w:rPr>
        <w:br/>
      </w:r>
      <w:r>
        <w:rPr>
          <w:i/>
          <w:color w:val="222222"/>
          <w:sz w:val="24"/>
          <w:szCs w:val="24"/>
        </w:rPr>
        <w:t>Head of HR Business</w:t>
      </w:r>
      <w:r w:rsidR="00D24EF9">
        <w:rPr>
          <w:i/>
          <w:color w:val="222222"/>
          <w:sz w:val="24"/>
          <w:szCs w:val="24"/>
        </w:rPr>
        <w:t xml:space="preserve"> &amp; Consumer</w:t>
      </w:r>
      <w:r>
        <w:rPr>
          <w:i/>
          <w:color w:val="222222"/>
          <w:sz w:val="24"/>
          <w:szCs w:val="24"/>
        </w:rPr>
        <w:t xml:space="preserve"> Banking, Bank of Ireland</w:t>
      </w:r>
    </w:p>
    <w:p w:rsidR="00AD111E" w:rsidRPr="00906710" w:rsidRDefault="00511AB4" w:rsidP="00E412BE">
      <w:pPr>
        <w:ind w:left="2160"/>
        <w:rPr>
          <w:rFonts w:cs="Arial"/>
          <w:i/>
          <w:sz w:val="24"/>
          <w:szCs w:val="24"/>
        </w:rPr>
      </w:pPr>
      <w:r>
        <w:rPr>
          <w:rFonts w:cs="Arial"/>
          <w:sz w:val="24"/>
          <w:szCs w:val="24"/>
        </w:rPr>
        <w:t>Conor Cusack</w:t>
      </w:r>
      <w:r>
        <w:rPr>
          <w:rFonts w:cs="Arial"/>
          <w:sz w:val="24"/>
          <w:szCs w:val="24"/>
        </w:rPr>
        <w:br/>
      </w:r>
      <w:r w:rsidR="0071459E">
        <w:rPr>
          <w:rFonts w:cs="Arial"/>
          <w:i/>
          <w:sz w:val="24"/>
          <w:szCs w:val="24"/>
        </w:rPr>
        <w:t xml:space="preserve">Irish Sportsperson </w:t>
      </w:r>
    </w:p>
    <w:p w:rsidR="00821B59" w:rsidRPr="00D24EF9" w:rsidRDefault="00511AB4" w:rsidP="00821B59">
      <w:pPr>
        <w:ind w:left="2160"/>
        <w:rPr>
          <w:rFonts w:cs="Arial"/>
          <w:i/>
          <w:sz w:val="24"/>
          <w:szCs w:val="24"/>
        </w:rPr>
      </w:pPr>
      <w:r>
        <w:rPr>
          <w:rFonts w:cs="Arial"/>
          <w:sz w:val="24"/>
          <w:szCs w:val="24"/>
        </w:rPr>
        <w:t>Scott Ahern</w:t>
      </w:r>
      <w:r w:rsidR="00821B59" w:rsidRPr="00906710">
        <w:rPr>
          <w:rFonts w:cs="Arial"/>
          <w:sz w:val="24"/>
          <w:szCs w:val="24"/>
        </w:rPr>
        <w:br/>
      </w:r>
      <w:r w:rsidR="00D24EF9" w:rsidRPr="00D24EF9">
        <w:rPr>
          <w:rFonts w:asciiTheme="minorHAnsi" w:hAnsiTheme="minorHAnsi"/>
          <w:i/>
          <w:sz w:val="24"/>
          <w:szCs w:val="24"/>
        </w:rPr>
        <w:t>Outreach &amp; Partnership Officer, SeeChange</w:t>
      </w:r>
    </w:p>
    <w:p w:rsidR="00821B59" w:rsidRPr="00906710" w:rsidRDefault="00511AB4" w:rsidP="00821B59">
      <w:pPr>
        <w:ind w:left="2160"/>
        <w:rPr>
          <w:rFonts w:cs="Arial"/>
          <w:i/>
          <w:sz w:val="24"/>
          <w:szCs w:val="24"/>
        </w:rPr>
      </w:pPr>
      <w:r>
        <w:rPr>
          <w:rFonts w:cs="Arial"/>
          <w:sz w:val="24"/>
          <w:szCs w:val="24"/>
        </w:rPr>
        <w:t>Tom Le</w:t>
      </w:r>
      <w:r w:rsidR="00AC1B4C">
        <w:rPr>
          <w:rFonts w:cs="Arial"/>
          <w:sz w:val="24"/>
          <w:szCs w:val="24"/>
        </w:rPr>
        <w:t>n</w:t>
      </w:r>
      <w:r>
        <w:rPr>
          <w:rFonts w:cs="Arial"/>
          <w:sz w:val="24"/>
          <w:szCs w:val="24"/>
        </w:rPr>
        <w:t>ihan</w:t>
      </w:r>
      <w:r w:rsidR="00821B59" w:rsidRPr="00906710">
        <w:rPr>
          <w:rFonts w:cs="Arial"/>
          <w:sz w:val="24"/>
          <w:szCs w:val="24"/>
        </w:rPr>
        <w:br/>
      </w:r>
      <w:r w:rsidR="00D24EF9">
        <w:rPr>
          <w:rFonts w:cs="Arial"/>
          <w:i/>
          <w:sz w:val="24"/>
          <w:szCs w:val="24"/>
        </w:rPr>
        <w:t>President, Trinity College Dublin Student Union</w:t>
      </w:r>
    </w:p>
    <w:p w:rsidR="005C3307" w:rsidRDefault="00821B59" w:rsidP="00AD111E">
      <w:pPr>
        <w:spacing w:after="120" w:line="480" w:lineRule="auto"/>
        <w:rPr>
          <w:rFonts w:cs="Arial"/>
          <w:sz w:val="24"/>
          <w:szCs w:val="24"/>
        </w:rPr>
      </w:pPr>
      <w:r w:rsidRPr="00906710">
        <w:rPr>
          <w:rFonts w:cs="Arial"/>
          <w:sz w:val="24"/>
          <w:szCs w:val="24"/>
        </w:rPr>
        <w:t>12.</w:t>
      </w:r>
      <w:r w:rsidR="005C3307">
        <w:rPr>
          <w:rFonts w:cs="Arial"/>
          <w:sz w:val="24"/>
          <w:szCs w:val="24"/>
        </w:rPr>
        <w:t>20</w:t>
      </w:r>
      <w:r w:rsidRPr="00906710">
        <w:rPr>
          <w:rFonts w:cs="Arial"/>
          <w:sz w:val="24"/>
          <w:szCs w:val="24"/>
        </w:rPr>
        <w:t>pm</w:t>
      </w:r>
      <w:r w:rsidRPr="00906710">
        <w:rPr>
          <w:rFonts w:cs="Arial"/>
          <w:sz w:val="24"/>
          <w:szCs w:val="24"/>
        </w:rPr>
        <w:tab/>
      </w:r>
      <w:r w:rsidRPr="00906710">
        <w:rPr>
          <w:rFonts w:cs="Arial"/>
          <w:sz w:val="24"/>
          <w:szCs w:val="24"/>
        </w:rPr>
        <w:tab/>
        <w:t xml:space="preserve">Closing </w:t>
      </w:r>
      <w:r w:rsidR="005C3307">
        <w:rPr>
          <w:rFonts w:cs="Arial"/>
          <w:sz w:val="24"/>
          <w:szCs w:val="24"/>
        </w:rPr>
        <w:t>&amp; Thanks</w:t>
      </w:r>
    </w:p>
    <w:p w:rsidR="00511AB4" w:rsidRDefault="00C1087E" w:rsidP="00AD111E">
      <w:pPr>
        <w:spacing w:after="120" w:line="480" w:lineRule="auto"/>
        <w:rPr>
          <w:sz w:val="24"/>
          <w:szCs w:val="24"/>
        </w:rPr>
      </w:pPr>
      <w:r w:rsidRPr="00906710">
        <w:rPr>
          <w:rFonts w:cs="Arial"/>
          <w:sz w:val="24"/>
          <w:szCs w:val="24"/>
        </w:rPr>
        <w:t>12.</w:t>
      </w:r>
      <w:r w:rsidR="00511AB4">
        <w:rPr>
          <w:rFonts w:cs="Arial"/>
          <w:sz w:val="24"/>
          <w:szCs w:val="24"/>
        </w:rPr>
        <w:t>30</w:t>
      </w:r>
      <w:r w:rsidR="00821B59" w:rsidRPr="00906710">
        <w:rPr>
          <w:rFonts w:cs="Arial"/>
          <w:sz w:val="24"/>
          <w:szCs w:val="24"/>
        </w:rPr>
        <w:t>pm</w:t>
      </w:r>
      <w:r w:rsidR="0087442F" w:rsidRPr="00906710">
        <w:rPr>
          <w:rFonts w:cs="Arial"/>
          <w:sz w:val="24"/>
          <w:szCs w:val="24"/>
        </w:rPr>
        <w:t xml:space="preserve"> </w:t>
      </w:r>
      <w:r w:rsidR="0087442F" w:rsidRPr="00906710">
        <w:rPr>
          <w:rFonts w:cs="Arial"/>
          <w:sz w:val="24"/>
          <w:szCs w:val="24"/>
        </w:rPr>
        <w:tab/>
      </w:r>
      <w:r w:rsidR="0087442F" w:rsidRPr="00906710">
        <w:rPr>
          <w:rFonts w:cs="Arial"/>
          <w:sz w:val="24"/>
          <w:szCs w:val="24"/>
        </w:rPr>
        <w:tab/>
      </w:r>
      <w:r w:rsidR="00511AB4">
        <w:rPr>
          <w:rFonts w:cs="Arial"/>
          <w:sz w:val="24"/>
          <w:szCs w:val="24"/>
        </w:rPr>
        <w:t>Close</w:t>
      </w:r>
      <w:r w:rsidRPr="00906710">
        <w:rPr>
          <w:sz w:val="24"/>
          <w:szCs w:val="24"/>
        </w:rPr>
        <w:t xml:space="preserve">  </w:t>
      </w:r>
    </w:p>
    <w:p w:rsidR="00511AB4" w:rsidRDefault="00511AB4">
      <w:pPr>
        <w:spacing w:after="0" w:line="240" w:lineRule="auto"/>
        <w:rPr>
          <w:sz w:val="24"/>
          <w:szCs w:val="24"/>
        </w:rPr>
      </w:pPr>
      <w:r>
        <w:rPr>
          <w:sz w:val="24"/>
          <w:szCs w:val="24"/>
        </w:rPr>
        <w:br w:type="page"/>
      </w:r>
    </w:p>
    <w:p w:rsidR="00FF72CE" w:rsidRPr="00FF72CE" w:rsidRDefault="00FF72CE" w:rsidP="00FF72CE">
      <w:pPr>
        <w:shd w:val="clear" w:color="auto" w:fill="D6E3BC"/>
        <w:spacing w:after="0" w:line="360" w:lineRule="auto"/>
        <w:ind w:left="-426" w:right="-613"/>
        <w:jc w:val="center"/>
        <w:rPr>
          <w:rFonts w:cs="Arial"/>
          <w:b/>
          <w:sz w:val="28"/>
          <w:szCs w:val="28"/>
        </w:rPr>
      </w:pPr>
      <w:r w:rsidRPr="00FF72CE">
        <w:rPr>
          <w:rFonts w:cs="Arial"/>
          <w:b/>
          <w:sz w:val="28"/>
          <w:szCs w:val="28"/>
        </w:rPr>
        <w:lastRenderedPageBreak/>
        <w:t>Event Location &amp; Directions</w:t>
      </w:r>
    </w:p>
    <w:p w:rsidR="00FF72CE" w:rsidRDefault="00FF72CE" w:rsidP="00FF72CE">
      <w:pPr>
        <w:rPr>
          <w:rFonts w:cs="Arial"/>
          <w:b/>
          <w:bCs/>
          <w:sz w:val="24"/>
          <w:szCs w:val="24"/>
        </w:rPr>
      </w:pPr>
    </w:p>
    <w:p w:rsidR="00511C34" w:rsidRDefault="00511C34" w:rsidP="00FF72CE">
      <w:pPr>
        <w:rPr>
          <w:rFonts w:cs="Arial"/>
          <w:sz w:val="24"/>
          <w:szCs w:val="24"/>
        </w:rPr>
      </w:pPr>
      <w:r>
        <w:rPr>
          <w:rFonts w:cs="Arial"/>
          <w:sz w:val="24"/>
          <w:szCs w:val="24"/>
        </w:rPr>
        <w:t xml:space="preserve">This event is being held in </w:t>
      </w:r>
      <w:r w:rsidR="00BA0C2B">
        <w:rPr>
          <w:rFonts w:cs="Arial"/>
          <w:b/>
          <w:sz w:val="24"/>
          <w:szCs w:val="24"/>
        </w:rPr>
        <w:t xml:space="preserve">ESB Head Offices, Lwr Fitzwilliam Street, Dublin 2. </w:t>
      </w:r>
      <w:r>
        <w:rPr>
          <w:rFonts w:cs="Arial"/>
          <w:sz w:val="24"/>
          <w:szCs w:val="24"/>
        </w:rPr>
        <w:t xml:space="preserve"> </w:t>
      </w:r>
    </w:p>
    <w:p w:rsidR="00FF72CE" w:rsidRPr="00FF72CE" w:rsidRDefault="00FF72CE" w:rsidP="00FF72CE">
      <w:pPr>
        <w:rPr>
          <w:rFonts w:cs="Arial"/>
          <w:b/>
          <w:bCs/>
          <w:sz w:val="24"/>
          <w:szCs w:val="24"/>
        </w:rPr>
      </w:pPr>
      <w:r w:rsidRPr="00FF72CE">
        <w:rPr>
          <w:rFonts w:cs="Arial"/>
          <w:sz w:val="24"/>
          <w:szCs w:val="24"/>
        </w:rPr>
        <w:t xml:space="preserve">The </w:t>
      </w:r>
      <w:r w:rsidRPr="00FF72CE">
        <w:rPr>
          <w:rFonts w:cs="Arial"/>
          <w:bCs/>
          <w:sz w:val="24"/>
          <w:szCs w:val="24"/>
        </w:rPr>
        <w:t>location</w:t>
      </w:r>
      <w:r w:rsidRPr="00FF72CE">
        <w:rPr>
          <w:rFonts w:cs="Arial"/>
          <w:sz w:val="24"/>
          <w:szCs w:val="24"/>
        </w:rPr>
        <w:t xml:space="preserve"> of the </w:t>
      </w:r>
      <w:r w:rsidR="00511C34">
        <w:rPr>
          <w:rFonts w:cs="Arial"/>
          <w:sz w:val="24"/>
          <w:szCs w:val="24"/>
        </w:rPr>
        <w:t>venue</w:t>
      </w:r>
      <w:r w:rsidRPr="00FF72CE">
        <w:rPr>
          <w:rFonts w:cs="Arial"/>
          <w:sz w:val="24"/>
          <w:szCs w:val="24"/>
        </w:rPr>
        <w:t xml:space="preserve"> </w:t>
      </w:r>
      <w:r w:rsidR="00BE203C">
        <w:rPr>
          <w:rFonts w:cs="Arial"/>
          <w:sz w:val="24"/>
          <w:szCs w:val="24"/>
        </w:rPr>
        <w:t>is on the corner of Merrion Square East and South in Dublin city centre. I</w:t>
      </w:r>
      <w:r w:rsidRPr="00FF72CE">
        <w:rPr>
          <w:rFonts w:cs="Arial"/>
          <w:sz w:val="24"/>
          <w:szCs w:val="24"/>
        </w:rPr>
        <w:t xml:space="preserve">nformation about </w:t>
      </w:r>
      <w:r w:rsidR="00511C34">
        <w:rPr>
          <w:rFonts w:cs="Arial"/>
          <w:sz w:val="24"/>
          <w:szCs w:val="24"/>
        </w:rPr>
        <w:t xml:space="preserve">car parking and </w:t>
      </w:r>
      <w:r w:rsidRPr="00FF72CE">
        <w:rPr>
          <w:rFonts w:cs="Arial"/>
          <w:sz w:val="24"/>
          <w:szCs w:val="24"/>
        </w:rPr>
        <w:t xml:space="preserve">public transport is outlined on this </w:t>
      </w:r>
      <w:r w:rsidR="00C1087E">
        <w:rPr>
          <w:rFonts w:cs="Arial"/>
          <w:sz w:val="24"/>
          <w:szCs w:val="24"/>
        </w:rPr>
        <w:t xml:space="preserve">interactive </w:t>
      </w:r>
      <w:r w:rsidRPr="00FF72CE">
        <w:rPr>
          <w:rFonts w:cs="Arial"/>
          <w:sz w:val="24"/>
          <w:szCs w:val="24"/>
        </w:rPr>
        <w:t xml:space="preserve">map: </w:t>
      </w:r>
      <w:hyperlink r:id="rId9" w:history="1">
        <w:r w:rsidRPr="00FF72CE">
          <w:rPr>
            <w:rStyle w:val="Hyperlink"/>
            <w:rFonts w:cs="Arial"/>
            <w:sz w:val="24"/>
            <w:szCs w:val="24"/>
          </w:rPr>
          <w:t>CLICK HERE</w:t>
        </w:r>
      </w:hyperlink>
    </w:p>
    <w:p w:rsidR="00511C34" w:rsidRPr="00511C34" w:rsidRDefault="00FF72CE" w:rsidP="00FF72CE">
      <w:pPr>
        <w:numPr>
          <w:ilvl w:val="0"/>
          <w:numId w:val="1"/>
        </w:numPr>
        <w:rPr>
          <w:rFonts w:cs="Arial"/>
          <w:b/>
          <w:bCs/>
          <w:sz w:val="24"/>
          <w:szCs w:val="24"/>
        </w:rPr>
      </w:pPr>
      <w:r w:rsidRPr="00FF72CE">
        <w:rPr>
          <w:rFonts w:cs="Arial"/>
          <w:b/>
          <w:bCs/>
          <w:sz w:val="24"/>
          <w:szCs w:val="24"/>
        </w:rPr>
        <w:t>Car Parking:</w:t>
      </w:r>
      <w:r w:rsidR="00511C34">
        <w:rPr>
          <w:rFonts w:cs="Arial"/>
          <w:sz w:val="24"/>
          <w:szCs w:val="24"/>
        </w:rPr>
        <w:t xml:space="preserve"> </w:t>
      </w:r>
    </w:p>
    <w:p w:rsidR="00FF72CE" w:rsidRPr="00FF72CE" w:rsidRDefault="00511C34" w:rsidP="00511C34">
      <w:pPr>
        <w:numPr>
          <w:ilvl w:val="1"/>
          <w:numId w:val="1"/>
        </w:numPr>
        <w:rPr>
          <w:rFonts w:cs="Arial"/>
          <w:b/>
          <w:bCs/>
          <w:sz w:val="24"/>
          <w:szCs w:val="24"/>
        </w:rPr>
      </w:pPr>
      <w:r>
        <w:rPr>
          <w:rFonts w:eastAsia="Times New Roman" w:cs="Arial"/>
          <w:color w:val="333333"/>
          <w:sz w:val="24"/>
          <w:szCs w:val="24"/>
          <w:lang w:val="en-US"/>
        </w:rPr>
        <w:t xml:space="preserve">On-street car parking is available directly outside </w:t>
      </w:r>
      <w:r w:rsidR="00BA0C2B">
        <w:rPr>
          <w:rFonts w:eastAsia="Times New Roman" w:cs="Arial"/>
          <w:color w:val="333333"/>
          <w:sz w:val="24"/>
          <w:szCs w:val="24"/>
          <w:lang w:val="en-US"/>
        </w:rPr>
        <w:t xml:space="preserve">ESB Head Offices and all around Merrion Square. </w:t>
      </w:r>
      <w:hyperlink r:id="rId10" w:history="1">
        <w:r w:rsidRPr="00511C34">
          <w:rPr>
            <w:rStyle w:val="Hyperlink"/>
            <w:rFonts w:eastAsia="Times New Roman" w:cs="Arial"/>
            <w:sz w:val="24"/>
            <w:szCs w:val="24"/>
            <w:lang w:val="en-US"/>
          </w:rPr>
          <w:t>(LINK)</w:t>
        </w:r>
      </w:hyperlink>
    </w:p>
    <w:p w:rsidR="00FF72CE" w:rsidRPr="005E0226" w:rsidRDefault="00511C34" w:rsidP="00FF72CE">
      <w:pPr>
        <w:numPr>
          <w:ilvl w:val="1"/>
          <w:numId w:val="1"/>
        </w:numPr>
        <w:rPr>
          <w:rFonts w:cs="Arial"/>
          <w:b/>
          <w:bCs/>
          <w:sz w:val="24"/>
          <w:szCs w:val="24"/>
        </w:rPr>
      </w:pPr>
      <w:r>
        <w:rPr>
          <w:rFonts w:eastAsia="Times New Roman" w:cs="Arial"/>
          <w:color w:val="333333"/>
          <w:sz w:val="24"/>
          <w:szCs w:val="24"/>
          <w:lang w:val="en-US"/>
        </w:rPr>
        <w:t>There are</w:t>
      </w:r>
      <w:r w:rsidR="00414BC0">
        <w:rPr>
          <w:rFonts w:eastAsia="Times New Roman" w:cs="Arial"/>
          <w:color w:val="333333"/>
          <w:sz w:val="24"/>
          <w:szCs w:val="24"/>
          <w:lang w:val="en-US"/>
        </w:rPr>
        <w:t xml:space="preserve"> two nearby car parks available, Gratten Street and Dawson Schoolhouse Lane, which charge €2</w:t>
      </w:r>
      <w:r>
        <w:rPr>
          <w:rFonts w:eastAsia="Times New Roman" w:cs="Arial"/>
          <w:color w:val="333333"/>
          <w:sz w:val="24"/>
          <w:szCs w:val="24"/>
          <w:lang w:val="en-US"/>
        </w:rPr>
        <w:t>/€</w:t>
      </w:r>
      <w:r w:rsidR="00414BC0">
        <w:rPr>
          <w:rFonts w:eastAsia="Times New Roman" w:cs="Arial"/>
          <w:color w:val="333333"/>
          <w:sz w:val="24"/>
          <w:szCs w:val="24"/>
          <w:lang w:val="en-US"/>
        </w:rPr>
        <w:t>3</w:t>
      </w:r>
      <w:r>
        <w:rPr>
          <w:rFonts w:eastAsia="Times New Roman" w:cs="Arial"/>
          <w:color w:val="333333"/>
          <w:sz w:val="24"/>
          <w:szCs w:val="24"/>
          <w:lang w:val="en-US"/>
        </w:rPr>
        <w:t xml:space="preserve"> per hour </w:t>
      </w:r>
      <w:r w:rsidR="00E501F3">
        <w:rPr>
          <w:rFonts w:eastAsia="Times New Roman" w:cs="Arial"/>
          <w:color w:val="333333"/>
          <w:sz w:val="24"/>
          <w:szCs w:val="24"/>
          <w:lang w:val="en-US"/>
        </w:rPr>
        <w:t xml:space="preserve">respectively. </w:t>
      </w:r>
      <w:hyperlink r:id="rId11" w:history="1">
        <w:r w:rsidR="00E501F3" w:rsidRPr="00BE203C">
          <w:rPr>
            <w:rStyle w:val="Hyperlink"/>
            <w:rFonts w:eastAsia="Times New Roman" w:cs="Arial"/>
            <w:sz w:val="24"/>
            <w:szCs w:val="24"/>
            <w:lang w:val="en-US"/>
          </w:rPr>
          <w:t>(LINK)</w:t>
        </w:r>
      </w:hyperlink>
    </w:p>
    <w:p w:rsidR="00BE203C" w:rsidRDefault="00C1087E" w:rsidP="00BE203C">
      <w:pPr>
        <w:numPr>
          <w:ilvl w:val="0"/>
          <w:numId w:val="1"/>
        </w:numPr>
        <w:rPr>
          <w:rFonts w:cs="Arial"/>
          <w:b/>
          <w:sz w:val="24"/>
          <w:szCs w:val="24"/>
        </w:rPr>
      </w:pPr>
      <w:r w:rsidRPr="00C1087E">
        <w:rPr>
          <w:rFonts w:cs="Arial"/>
          <w:b/>
          <w:sz w:val="24"/>
          <w:szCs w:val="24"/>
        </w:rPr>
        <w:t>Public Transport:</w:t>
      </w:r>
    </w:p>
    <w:p w:rsidR="00BE203C" w:rsidRPr="00BE203C" w:rsidRDefault="00C1087E" w:rsidP="003A0A9F">
      <w:pPr>
        <w:numPr>
          <w:ilvl w:val="1"/>
          <w:numId w:val="1"/>
        </w:numPr>
        <w:rPr>
          <w:rFonts w:cs="Arial"/>
          <w:sz w:val="24"/>
          <w:szCs w:val="24"/>
        </w:rPr>
      </w:pPr>
      <w:r w:rsidRPr="00BE203C">
        <w:t xml:space="preserve">The best way to travel to the venue is by </w:t>
      </w:r>
      <w:r w:rsidR="00414BC0" w:rsidRPr="00BE203C">
        <w:t xml:space="preserve">Dublin Bus towards Merrion Square </w:t>
      </w:r>
      <w:r w:rsidR="00BE203C">
        <w:t xml:space="preserve">or towards Lower </w:t>
      </w:r>
      <w:r w:rsidR="00414BC0" w:rsidRPr="00BE203C">
        <w:t>Baggot Street</w:t>
      </w:r>
      <w:r w:rsidR="00BE203C">
        <w:t xml:space="preserve">. To find out what number bus suits you best, check out the Dublin Bus website by searching on the map. </w:t>
      </w:r>
      <w:hyperlink r:id="rId12" w:history="1">
        <w:r w:rsidR="00BE203C" w:rsidRPr="00BE203C">
          <w:rPr>
            <w:rStyle w:val="Hyperlink"/>
          </w:rPr>
          <w:t>(CLICK HERE)</w:t>
        </w:r>
      </w:hyperlink>
    </w:p>
    <w:p w:rsidR="00FF72CE" w:rsidRPr="00BE203C" w:rsidRDefault="00C1087E" w:rsidP="003A0A9F">
      <w:pPr>
        <w:numPr>
          <w:ilvl w:val="1"/>
          <w:numId w:val="1"/>
        </w:numPr>
        <w:rPr>
          <w:rFonts w:cs="Arial"/>
          <w:sz w:val="24"/>
          <w:szCs w:val="24"/>
        </w:rPr>
      </w:pPr>
      <w:r w:rsidRPr="00BE203C">
        <w:rPr>
          <w:rFonts w:cs="Arial"/>
          <w:sz w:val="24"/>
          <w:szCs w:val="24"/>
        </w:rPr>
        <w:t xml:space="preserve">If you are arriving from Hueston Station, </w:t>
      </w:r>
      <w:r w:rsidR="00414BC0" w:rsidRPr="00BE203C">
        <w:rPr>
          <w:rFonts w:cs="Arial"/>
          <w:sz w:val="24"/>
          <w:szCs w:val="24"/>
        </w:rPr>
        <w:t xml:space="preserve">you could get the Luas (Red Line) to ISFC, cross over the River Liffey to Lwr Fitzwilliam St. It is approximately 15 minutes’ walk. </w:t>
      </w:r>
      <w:r w:rsidRPr="00BE203C">
        <w:rPr>
          <w:rFonts w:cs="Arial"/>
          <w:sz w:val="24"/>
          <w:szCs w:val="24"/>
        </w:rPr>
        <w:t xml:space="preserve">If you are arriving from Connolly Station, you </w:t>
      </w:r>
      <w:r w:rsidR="00414BC0" w:rsidRPr="00BE203C">
        <w:rPr>
          <w:rFonts w:cs="Arial"/>
          <w:sz w:val="24"/>
          <w:szCs w:val="24"/>
        </w:rPr>
        <w:t xml:space="preserve">could also walk to Lwr Fitzwilliam Street which would take about 20 minutes. </w:t>
      </w:r>
    </w:p>
    <w:p w:rsidR="00E522C5" w:rsidRPr="00E522C5" w:rsidRDefault="00E522C5" w:rsidP="00E522C5">
      <w:pPr>
        <w:numPr>
          <w:ilvl w:val="0"/>
          <w:numId w:val="1"/>
        </w:numPr>
        <w:rPr>
          <w:rFonts w:cs="Arial"/>
          <w:sz w:val="24"/>
          <w:szCs w:val="24"/>
        </w:rPr>
      </w:pPr>
      <w:r>
        <w:rPr>
          <w:rFonts w:cs="Arial"/>
          <w:b/>
          <w:sz w:val="24"/>
          <w:szCs w:val="24"/>
        </w:rPr>
        <w:t>Refreshments:</w:t>
      </w:r>
    </w:p>
    <w:p w:rsidR="0098693E" w:rsidRDefault="00E522C5" w:rsidP="00E522C5">
      <w:pPr>
        <w:numPr>
          <w:ilvl w:val="1"/>
          <w:numId w:val="1"/>
        </w:numPr>
        <w:rPr>
          <w:rFonts w:cs="Arial"/>
          <w:sz w:val="24"/>
          <w:szCs w:val="24"/>
        </w:rPr>
      </w:pPr>
      <w:r w:rsidRPr="00E522C5">
        <w:rPr>
          <w:rFonts w:cs="Arial"/>
          <w:sz w:val="24"/>
          <w:szCs w:val="24"/>
        </w:rPr>
        <w:t xml:space="preserve">On arrival, there will be tea/coffee and pastries </w:t>
      </w:r>
      <w:r w:rsidR="00511AB4">
        <w:rPr>
          <w:rFonts w:cs="Arial"/>
          <w:sz w:val="24"/>
          <w:szCs w:val="24"/>
        </w:rPr>
        <w:t>available.</w:t>
      </w:r>
    </w:p>
    <w:p w:rsidR="0098693E" w:rsidRPr="00E522C5" w:rsidRDefault="0098693E" w:rsidP="0098693E">
      <w:pPr>
        <w:rPr>
          <w:rFonts w:cs="Arial"/>
          <w:sz w:val="24"/>
          <w:szCs w:val="24"/>
        </w:rPr>
      </w:pPr>
    </w:p>
    <w:p w:rsidR="005E0226" w:rsidRPr="00FF72CE" w:rsidRDefault="005E0226" w:rsidP="005E0226">
      <w:pPr>
        <w:shd w:val="clear" w:color="auto" w:fill="D6E3BC"/>
        <w:spacing w:after="0" w:line="360" w:lineRule="auto"/>
        <w:ind w:left="-426" w:right="-613"/>
        <w:jc w:val="center"/>
        <w:rPr>
          <w:rFonts w:cs="Arial"/>
          <w:b/>
          <w:sz w:val="28"/>
          <w:szCs w:val="28"/>
        </w:rPr>
      </w:pPr>
      <w:r>
        <w:rPr>
          <w:rFonts w:cs="Arial"/>
          <w:b/>
          <w:sz w:val="28"/>
          <w:szCs w:val="28"/>
        </w:rPr>
        <w:t>Speakers Biographies</w:t>
      </w:r>
    </w:p>
    <w:p w:rsidR="0098693E" w:rsidRPr="00D24EF9" w:rsidRDefault="0098693E" w:rsidP="00FA5321">
      <w:pPr>
        <w:pStyle w:val="Heading3"/>
        <w:shd w:val="clear" w:color="auto" w:fill="FFFFFF"/>
        <w:spacing w:before="0" w:after="0"/>
        <w:ind w:left="-142" w:right="-142"/>
        <w:textAlignment w:val="baseline"/>
        <w:rPr>
          <w:rFonts w:asciiTheme="minorHAnsi" w:hAnsiTheme="minorHAnsi"/>
          <w:b w:val="0"/>
          <w:color w:val="222222"/>
          <w:sz w:val="24"/>
          <w:szCs w:val="24"/>
        </w:rPr>
      </w:pPr>
      <w:r>
        <w:rPr>
          <w:rFonts w:ascii="Calibri" w:hAnsi="Calibri" w:cs="Arial"/>
          <w:sz w:val="24"/>
          <w:szCs w:val="24"/>
        </w:rPr>
        <w:br/>
      </w:r>
      <w:r w:rsidR="00BA0C2B" w:rsidRPr="00D24EF9">
        <w:rPr>
          <w:rFonts w:asciiTheme="minorHAnsi" w:hAnsiTheme="minorHAnsi" w:cs="Arial"/>
          <w:sz w:val="24"/>
          <w:szCs w:val="24"/>
        </w:rPr>
        <w:t>Carol Hunt</w:t>
      </w:r>
      <w:r w:rsidR="00E522C5" w:rsidRPr="00D24EF9">
        <w:rPr>
          <w:rFonts w:asciiTheme="minorHAnsi" w:hAnsiTheme="minorHAnsi" w:cs="Arial"/>
          <w:sz w:val="24"/>
          <w:szCs w:val="24"/>
        </w:rPr>
        <w:t xml:space="preserve"> </w:t>
      </w:r>
      <w:r w:rsidR="00BA0C2B" w:rsidRPr="00D24EF9">
        <w:rPr>
          <w:rFonts w:asciiTheme="minorHAnsi" w:hAnsiTheme="minorHAnsi"/>
          <w:b w:val="0"/>
          <w:sz w:val="24"/>
          <w:szCs w:val="24"/>
        </w:rPr>
        <w:t>is a journalist/columnist with the Sunday Independent/Herald and a regular contributor to debate on Irish radio and TV.</w:t>
      </w:r>
      <w:r w:rsidRPr="00D24EF9">
        <w:rPr>
          <w:rFonts w:asciiTheme="minorHAnsi" w:hAnsiTheme="minorHAnsi"/>
          <w:b w:val="0"/>
          <w:color w:val="222222"/>
          <w:sz w:val="24"/>
          <w:szCs w:val="24"/>
        </w:rPr>
        <w:t xml:space="preserve"> </w:t>
      </w:r>
    </w:p>
    <w:p w:rsidR="00E522C5" w:rsidRPr="00D24EF9" w:rsidRDefault="00E522C5" w:rsidP="00FA5321">
      <w:pPr>
        <w:pStyle w:val="Heading3"/>
        <w:shd w:val="clear" w:color="auto" w:fill="FFFFFF"/>
        <w:spacing w:before="0" w:after="0"/>
        <w:ind w:left="-142" w:right="-142"/>
        <w:textAlignment w:val="baseline"/>
        <w:rPr>
          <w:rFonts w:asciiTheme="minorHAnsi" w:hAnsiTheme="minorHAnsi"/>
          <w:b w:val="0"/>
          <w:sz w:val="24"/>
          <w:szCs w:val="24"/>
        </w:rPr>
      </w:pPr>
      <w:r w:rsidRPr="00D24EF9">
        <w:rPr>
          <w:rFonts w:asciiTheme="minorHAnsi" w:hAnsiTheme="minorHAnsi" w:cs="Arial"/>
          <w:b w:val="0"/>
          <w:sz w:val="24"/>
          <w:szCs w:val="24"/>
        </w:rPr>
        <w:br/>
      </w:r>
      <w:r w:rsidR="00BA0C2B" w:rsidRPr="00D24EF9">
        <w:rPr>
          <w:rFonts w:asciiTheme="minorHAnsi" w:hAnsiTheme="minorHAnsi" w:cs="Arial"/>
          <w:sz w:val="24"/>
          <w:szCs w:val="24"/>
        </w:rPr>
        <w:t>Andrew Blair</w:t>
      </w:r>
      <w:r w:rsidRPr="00D24EF9">
        <w:rPr>
          <w:rFonts w:asciiTheme="minorHAnsi" w:hAnsiTheme="minorHAnsi" w:cs="Arial"/>
          <w:b w:val="0"/>
          <w:sz w:val="24"/>
          <w:szCs w:val="24"/>
        </w:rPr>
        <w:t xml:space="preserve"> </w:t>
      </w:r>
      <w:r w:rsidR="00790F10" w:rsidRPr="00D24EF9">
        <w:rPr>
          <w:rFonts w:asciiTheme="minorHAnsi" w:hAnsiTheme="minorHAnsi"/>
          <w:b w:val="0"/>
          <w:sz w:val="24"/>
          <w:szCs w:val="24"/>
        </w:rPr>
        <w:t xml:space="preserve">has worked in Human Resources for over 25 years in a number of roles in Ireland and England. His current role is Head of HR Business and Consumer Banking for Bank of Ireland. Andrew has qualifications in Psychology, Sociology and Business. Andrews's interest in disability is through his work and ensuring all staff and potential staff are treated appropriately </w:t>
      </w:r>
      <w:r w:rsidR="00790F10" w:rsidRPr="00D24EF9">
        <w:rPr>
          <w:rFonts w:asciiTheme="minorHAnsi" w:hAnsiTheme="minorHAnsi"/>
          <w:b w:val="0"/>
          <w:sz w:val="24"/>
          <w:szCs w:val="24"/>
        </w:rPr>
        <w:lastRenderedPageBreak/>
        <w:t>during recruitment &amp; employment. He has previously worked with The Mary Hare School for the Deaf in England and the WAM (Willing Able and Mentoring) Programme in Ireland.  He</w:t>
      </w:r>
      <w:r w:rsidR="00BE203C" w:rsidRPr="00D24EF9">
        <w:rPr>
          <w:rFonts w:asciiTheme="minorHAnsi" w:hAnsiTheme="minorHAnsi"/>
          <w:b w:val="0"/>
          <w:sz w:val="24"/>
          <w:szCs w:val="24"/>
        </w:rPr>
        <w:t xml:space="preserve"> is also on the </w:t>
      </w:r>
      <w:r w:rsidR="00790F10" w:rsidRPr="00D24EF9">
        <w:rPr>
          <w:rFonts w:asciiTheme="minorHAnsi" w:hAnsiTheme="minorHAnsi"/>
          <w:b w:val="0"/>
          <w:sz w:val="24"/>
          <w:szCs w:val="24"/>
        </w:rPr>
        <w:t>Board of AHEAD</w:t>
      </w:r>
      <w:r w:rsidR="00BE203C" w:rsidRPr="00D24EF9">
        <w:rPr>
          <w:rFonts w:asciiTheme="minorHAnsi" w:hAnsiTheme="minorHAnsi"/>
          <w:b w:val="0"/>
          <w:sz w:val="24"/>
          <w:szCs w:val="24"/>
        </w:rPr>
        <w:t>.</w:t>
      </w:r>
    </w:p>
    <w:p w:rsidR="00E522C5" w:rsidRPr="00D24EF9" w:rsidRDefault="00E522C5" w:rsidP="00FA5321">
      <w:pPr>
        <w:pStyle w:val="Heading3"/>
        <w:shd w:val="clear" w:color="auto" w:fill="FFFFFF"/>
        <w:spacing w:before="0" w:after="0"/>
        <w:ind w:left="-142" w:right="-142"/>
        <w:textAlignment w:val="baseline"/>
        <w:rPr>
          <w:rFonts w:asciiTheme="minorHAnsi" w:hAnsiTheme="minorHAnsi" w:cs="Arial"/>
          <w:b w:val="0"/>
          <w:color w:val="000000"/>
          <w:sz w:val="24"/>
          <w:szCs w:val="24"/>
          <w:bdr w:val="none" w:sz="0" w:space="0" w:color="auto" w:frame="1"/>
        </w:rPr>
      </w:pPr>
    </w:p>
    <w:p w:rsidR="00FA5321" w:rsidRPr="00FA5321" w:rsidRDefault="00BA0C2B" w:rsidP="00FA5321">
      <w:pPr>
        <w:ind w:left="-142"/>
        <w:rPr>
          <w:sz w:val="24"/>
        </w:rPr>
      </w:pPr>
      <w:r w:rsidRPr="0071459E">
        <w:rPr>
          <w:rFonts w:asciiTheme="minorHAnsi" w:hAnsiTheme="minorHAnsi"/>
          <w:b/>
          <w:sz w:val="24"/>
          <w:szCs w:val="24"/>
        </w:rPr>
        <w:t>Conor Cusack</w:t>
      </w:r>
      <w:r w:rsidR="00E522C5" w:rsidRPr="0071459E">
        <w:rPr>
          <w:rFonts w:asciiTheme="minorHAnsi" w:hAnsiTheme="minorHAnsi"/>
          <w:sz w:val="24"/>
          <w:szCs w:val="24"/>
        </w:rPr>
        <w:t xml:space="preserve"> </w:t>
      </w:r>
      <w:r w:rsidR="00FA5321" w:rsidRPr="00FA5321">
        <w:rPr>
          <w:sz w:val="24"/>
        </w:rPr>
        <w:t>hails from the town of Cloyne, situated in the East Cork region. He has played hurling with his native GAA club since he was five years of age and has also represented Cork at Senior Inter County level.  He works for a large multi-national Medical Devices company in Cork as a Project Engineer.</w:t>
      </w:r>
      <w:r w:rsidR="00FA5321">
        <w:rPr>
          <w:sz w:val="24"/>
        </w:rPr>
        <w:t xml:space="preserve"> </w:t>
      </w:r>
      <w:r w:rsidR="00FA5321" w:rsidRPr="00FA5321">
        <w:rPr>
          <w:sz w:val="24"/>
        </w:rPr>
        <w:t>The sports star recently wrote a blog post about his experiences with depression and the impact it had on his life. The positive blog post resonated with a huge number of people, and he was invited on to Prime Time to talk about his story. Conor has in the past few weeks being transformed from a club hurler to a national figurehead, with numerous appearances on TV and radio. His desire is that his story will give hope and comfort to others that may be struggling and help to reduce the stigma and taboo associated with Mental Health issues. Conor’s message is that depression and mental health problems can and do affect us all in some way, whether it be with ourselves, a family or community member, a friend or work colleague. He emphasises that reaching out and seeking help is not a sign of weakness but a tremendous act of courage and strength.</w:t>
      </w:r>
    </w:p>
    <w:p w:rsidR="00862F4C" w:rsidRPr="00D24EF9" w:rsidRDefault="00BA0C2B" w:rsidP="00FA5321">
      <w:pPr>
        <w:ind w:left="-142"/>
        <w:rPr>
          <w:rFonts w:asciiTheme="minorHAnsi" w:hAnsiTheme="minorHAnsi"/>
          <w:sz w:val="24"/>
          <w:szCs w:val="24"/>
        </w:rPr>
      </w:pPr>
      <w:r w:rsidRPr="00D24EF9">
        <w:rPr>
          <w:rFonts w:asciiTheme="minorHAnsi" w:hAnsiTheme="minorHAnsi"/>
          <w:b/>
          <w:sz w:val="24"/>
          <w:szCs w:val="24"/>
        </w:rPr>
        <w:t>Scott Ahern</w:t>
      </w:r>
      <w:r w:rsidR="00E522C5" w:rsidRPr="00D24EF9">
        <w:rPr>
          <w:rFonts w:asciiTheme="minorHAnsi" w:hAnsiTheme="minorHAnsi"/>
          <w:sz w:val="24"/>
          <w:szCs w:val="24"/>
        </w:rPr>
        <w:t xml:space="preserve"> </w:t>
      </w:r>
      <w:r w:rsidR="00862F4C" w:rsidRPr="00D24EF9">
        <w:rPr>
          <w:rFonts w:asciiTheme="minorHAnsi" w:hAnsiTheme="minorHAnsi"/>
          <w:sz w:val="24"/>
          <w:szCs w:val="24"/>
        </w:rPr>
        <w:t>is 26 years old and works for See Change, the national mental health stigma reduction partnership, as their Outreach &amp; Partnership Officer. Scott is a UCD History graduate from Clonmel, Co. Tipperary. During his time as an undergraduate, Scott was very active in student life having participated in societies such as Literary &amp; Historical society and the Law society. He was active in UCD Students’ Union holding the position of Disability Rights Officer, and two successful terms as Welfare Vice-President. He also went onto serve as the national Welfare Officer with the Union of Students in Ireland (USI).  Scott co-ordinates the ‘Please Talk’ campaign that is now based in 35 HEI’s across Ireland and Northern Ireland. In all of these roles, Scott held mental health as a priority</w:t>
      </w:r>
      <w:r w:rsidR="00862F4C" w:rsidRPr="00D24EF9">
        <w:rPr>
          <w:rFonts w:asciiTheme="minorHAnsi" w:hAnsiTheme="minorHAnsi" w:cs="Arial"/>
          <w:i/>
          <w:iCs/>
          <w:color w:val="000000"/>
          <w:sz w:val="24"/>
          <w:szCs w:val="24"/>
        </w:rPr>
        <w:t>.</w:t>
      </w:r>
    </w:p>
    <w:p w:rsidR="00E522C5" w:rsidRPr="00D24EF9" w:rsidRDefault="00BA0C2B" w:rsidP="00FA5321">
      <w:pPr>
        <w:ind w:left="-142"/>
        <w:rPr>
          <w:rFonts w:asciiTheme="minorHAnsi" w:hAnsiTheme="minorHAnsi"/>
          <w:b/>
          <w:sz w:val="24"/>
          <w:szCs w:val="24"/>
        </w:rPr>
      </w:pPr>
      <w:r w:rsidRPr="00D24EF9">
        <w:rPr>
          <w:rFonts w:asciiTheme="minorHAnsi" w:hAnsiTheme="minorHAnsi"/>
          <w:b/>
          <w:sz w:val="24"/>
          <w:szCs w:val="24"/>
        </w:rPr>
        <w:t>Tom Lenihan</w:t>
      </w:r>
      <w:r w:rsidR="00426A5E" w:rsidRPr="00D24EF9">
        <w:rPr>
          <w:rFonts w:asciiTheme="minorHAnsi" w:hAnsiTheme="minorHAnsi"/>
          <w:sz w:val="24"/>
          <w:szCs w:val="24"/>
        </w:rPr>
        <w:t xml:space="preserve"> </w:t>
      </w:r>
      <w:r w:rsidRPr="00D24EF9">
        <w:rPr>
          <w:rFonts w:asciiTheme="minorHAnsi" w:hAnsiTheme="minorHAnsi"/>
          <w:sz w:val="24"/>
          <w:szCs w:val="24"/>
        </w:rPr>
        <w:t>is</w:t>
      </w:r>
      <w:r w:rsidR="00862F4C" w:rsidRPr="00D24EF9">
        <w:rPr>
          <w:rFonts w:asciiTheme="minorHAnsi" w:hAnsiTheme="minorHAnsi"/>
          <w:sz w:val="24"/>
          <w:szCs w:val="24"/>
        </w:rPr>
        <w:t xml:space="preserve"> the President of Trinity College Students' Union</w:t>
      </w:r>
      <w:r w:rsidR="003912BB">
        <w:rPr>
          <w:rFonts w:asciiTheme="minorHAnsi" w:hAnsiTheme="minorHAnsi"/>
          <w:sz w:val="24"/>
          <w:szCs w:val="24"/>
        </w:rPr>
        <w:t xml:space="preserve"> </w:t>
      </w:r>
      <w:bookmarkStart w:id="0" w:name="_GoBack"/>
      <w:bookmarkEnd w:id="0"/>
      <w:r w:rsidR="003912BB">
        <w:rPr>
          <w:rFonts w:asciiTheme="minorHAnsi" w:hAnsiTheme="minorHAnsi"/>
          <w:sz w:val="24"/>
          <w:szCs w:val="24"/>
        </w:rPr>
        <w:t xml:space="preserve">and </w:t>
      </w:r>
      <w:r w:rsidR="00862F4C" w:rsidRPr="00D24EF9">
        <w:rPr>
          <w:rFonts w:asciiTheme="minorHAnsi" w:hAnsiTheme="minorHAnsi"/>
          <w:sz w:val="24"/>
          <w:szCs w:val="24"/>
        </w:rPr>
        <w:t xml:space="preserve">suffers from depression. He has spoken about mental health issues in the media on a national level.  </w:t>
      </w:r>
    </w:p>
    <w:p w:rsidR="00A67702" w:rsidRPr="00A67702" w:rsidRDefault="00A67702" w:rsidP="00A67702">
      <w:pPr>
        <w:ind w:left="-142"/>
        <w:rPr>
          <w:b/>
          <w:i/>
          <w:sz w:val="24"/>
        </w:rPr>
      </w:pPr>
    </w:p>
    <w:sectPr w:rsidR="00A67702" w:rsidRPr="00A67702" w:rsidSect="00174B0D">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Borders w:offsetFrom="page">
        <w:top w:val="single" w:sz="24" w:space="24" w:color="9BBB59"/>
        <w:left w:val="single" w:sz="24" w:space="24" w:color="9BBB59"/>
        <w:bottom w:val="single" w:sz="24" w:space="24" w:color="9BBB59"/>
        <w:right w:val="single" w:sz="24" w:space="24" w:color="9BBB5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1F4" w:rsidRDefault="00E421F4" w:rsidP="00174B0D">
      <w:pPr>
        <w:spacing w:after="0" w:line="240" w:lineRule="auto"/>
      </w:pPr>
      <w:r>
        <w:separator/>
      </w:r>
    </w:p>
  </w:endnote>
  <w:endnote w:type="continuationSeparator" w:id="0">
    <w:p w:rsidR="00E421F4" w:rsidRDefault="00E421F4" w:rsidP="00174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C8" w:rsidRDefault="009626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43D" w:rsidRDefault="00BA0C2B" w:rsidP="00174B0D">
    <w:pPr>
      <w:pStyle w:val="Footer"/>
      <w:jc w:val="center"/>
    </w:pPr>
    <w:r>
      <w:rPr>
        <w:noProof/>
        <w:lang w:val="en-IE" w:eastAsia="en-IE"/>
      </w:rPr>
      <w:drawing>
        <wp:inline distT="0" distB="0" distL="0" distR="0">
          <wp:extent cx="1219200" cy="828675"/>
          <wp:effectExtent l="0" t="0" r="0" b="9525"/>
          <wp:docPr id="1" name="Picture 2" descr="wam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m logo ne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828675"/>
                  </a:xfrm>
                  <a:prstGeom prst="rect">
                    <a:avLst/>
                  </a:prstGeom>
                  <a:noFill/>
                  <a:ln>
                    <a:noFill/>
                  </a:ln>
                </pic:spPr>
              </pic:pic>
            </a:graphicData>
          </a:graphic>
        </wp:inline>
      </w:drawing>
    </w:r>
    <w:r w:rsidR="00BD543D">
      <w:tab/>
    </w:r>
    <w:r>
      <w:rPr>
        <w:noProof/>
        <w:lang w:val="en-IE" w:eastAsia="en-IE"/>
      </w:rPr>
      <w:drawing>
        <wp:inline distT="0" distB="0" distL="0" distR="0">
          <wp:extent cx="1895475" cy="723900"/>
          <wp:effectExtent l="0" t="0" r="9525" b="0"/>
          <wp:docPr id="2" name="Picture 1" descr="DS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P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C8" w:rsidRDefault="009626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1F4" w:rsidRDefault="00E421F4" w:rsidP="00174B0D">
      <w:pPr>
        <w:spacing w:after="0" w:line="240" w:lineRule="auto"/>
      </w:pPr>
      <w:r>
        <w:separator/>
      </w:r>
    </w:p>
  </w:footnote>
  <w:footnote w:type="continuationSeparator" w:id="0">
    <w:p w:rsidR="00E421F4" w:rsidRDefault="00E421F4" w:rsidP="00174B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C8" w:rsidRDefault="009626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C8" w:rsidRDefault="009626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C8" w:rsidRDefault="009626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73059E"/>
    <w:multiLevelType w:val="hybridMultilevel"/>
    <w:tmpl w:val="699CF6BE"/>
    <w:lvl w:ilvl="0" w:tplc="83C4697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B0D"/>
    <w:rsid w:val="00004ECB"/>
    <w:rsid w:val="0002579D"/>
    <w:rsid w:val="00034C36"/>
    <w:rsid w:val="0005164D"/>
    <w:rsid w:val="00066101"/>
    <w:rsid w:val="00091C1B"/>
    <w:rsid w:val="000F1A26"/>
    <w:rsid w:val="00111E2A"/>
    <w:rsid w:val="00146825"/>
    <w:rsid w:val="00174B0D"/>
    <w:rsid w:val="001905FE"/>
    <w:rsid w:val="0019614F"/>
    <w:rsid w:val="001B12F6"/>
    <w:rsid w:val="002001AD"/>
    <w:rsid w:val="00230CC2"/>
    <w:rsid w:val="00235B79"/>
    <w:rsid w:val="002A740D"/>
    <w:rsid w:val="00304F89"/>
    <w:rsid w:val="00317F66"/>
    <w:rsid w:val="003618D4"/>
    <w:rsid w:val="003715B5"/>
    <w:rsid w:val="00386BE2"/>
    <w:rsid w:val="003912BB"/>
    <w:rsid w:val="003C0FB2"/>
    <w:rsid w:val="00414BC0"/>
    <w:rsid w:val="00426803"/>
    <w:rsid w:val="00426A5E"/>
    <w:rsid w:val="00457D0F"/>
    <w:rsid w:val="004E035F"/>
    <w:rsid w:val="00511AB4"/>
    <w:rsid w:val="00511C34"/>
    <w:rsid w:val="0056027B"/>
    <w:rsid w:val="00566647"/>
    <w:rsid w:val="005C3307"/>
    <w:rsid w:val="005E0226"/>
    <w:rsid w:val="00610B3A"/>
    <w:rsid w:val="006846AB"/>
    <w:rsid w:val="006A36D1"/>
    <w:rsid w:val="006B47DC"/>
    <w:rsid w:val="007111BA"/>
    <w:rsid w:val="0071459E"/>
    <w:rsid w:val="007861E1"/>
    <w:rsid w:val="00790F10"/>
    <w:rsid w:val="0079219D"/>
    <w:rsid w:val="007F0501"/>
    <w:rsid w:val="00821290"/>
    <w:rsid w:val="00821B59"/>
    <w:rsid w:val="00822A28"/>
    <w:rsid w:val="00822BFB"/>
    <w:rsid w:val="00862F4C"/>
    <w:rsid w:val="00873F90"/>
    <w:rsid w:val="0087442F"/>
    <w:rsid w:val="00892AC1"/>
    <w:rsid w:val="00893D03"/>
    <w:rsid w:val="008F57A9"/>
    <w:rsid w:val="00906710"/>
    <w:rsid w:val="009244AD"/>
    <w:rsid w:val="00926696"/>
    <w:rsid w:val="00927089"/>
    <w:rsid w:val="009450C8"/>
    <w:rsid w:val="009626C8"/>
    <w:rsid w:val="009731CC"/>
    <w:rsid w:val="0098693E"/>
    <w:rsid w:val="00A67702"/>
    <w:rsid w:val="00A84C5D"/>
    <w:rsid w:val="00AC1846"/>
    <w:rsid w:val="00AC1B4C"/>
    <w:rsid w:val="00AD111E"/>
    <w:rsid w:val="00AF0B91"/>
    <w:rsid w:val="00B174E5"/>
    <w:rsid w:val="00B92E69"/>
    <w:rsid w:val="00BA0C2B"/>
    <w:rsid w:val="00BD543D"/>
    <w:rsid w:val="00BE203C"/>
    <w:rsid w:val="00BE5884"/>
    <w:rsid w:val="00BE67F8"/>
    <w:rsid w:val="00C1087E"/>
    <w:rsid w:val="00C62CF8"/>
    <w:rsid w:val="00C65892"/>
    <w:rsid w:val="00CD53FB"/>
    <w:rsid w:val="00CE388A"/>
    <w:rsid w:val="00CE77D6"/>
    <w:rsid w:val="00D24EF9"/>
    <w:rsid w:val="00D3268B"/>
    <w:rsid w:val="00D370A6"/>
    <w:rsid w:val="00D6475F"/>
    <w:rsid w:val="00D82599"/>
    <w:rsid w:val="00DA672B"/>
    <w:rsid w:val="00DD4D0A"/>
    <w:rsid w:val="00DF6BB3"/>
    <w:rsid w:val="00E412BE"/>
    <w:rsid w:val="00E421F4"/>
    <w:rsid w:val="00E501F3"/>
    <w:rsid w:val="00E522C5"/>
    <w:rsid w:val="00E96817"/>
    <w:rsid w:val="00EA3062"/>
    <w:rsid w:val="00F32E7D"/>
    <w:rsid w:val="00FA5321"/>
    <w:rsid w:val="00FB6FCF"/>
    <w:rsid w:val="00FD49F6"/>
    <w:rsid w:val="00FF7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C5999D2-2F6A-49EE-843C-F8DBA1260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79D"/>
    <w:pPr>
      <w:spacing w:after="200" w:line="276" w:lineRule="auto"/>
    </w:pPr>
    <w:rPr>
      <w:sz w:val="22"/>
      <w:szCs w:val="22"/>
      <w:lang w:val="en-GB" w:eastAsia="en-US"/>
    </w:rPr>
  </w:style>
  <w:style w:type="paragraph" w:styleId="Heading3">
    <w:name w:val="heading 3"/>
    <w:basedOn w:val="Normal"/>
    <w:next w:val="Normal"/>
    <w:link w:val="Heading3Char"/>
    <w:uiPriority w:val="9"/>
    <w:unhideWhenUsed/>
    <w:qFormat/>
    <w:rsid w:val="00511C34"/>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4B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74B0D"/>
    <w:rPr>
      <w:rFonts w:ascii="Tahoma" w:hAnsi="Tahoma" w:cs="Tahoma"/>
      <w:sz w:val="16"/>
      <w:szCs w:val="16"/>
    </w:rPr>
  </w:style>
  <w:style w:type="paragraph" w:styleId="Header">
    <w:name w:val="header"/>
    <w:basedOn w:val="Normal"/>
    <w:link w:val="HeaderChar"/>
    <w:uiPriority w:val="99"/>
    <w:semiHidden/>
    <w:unhideWhenUsed/>
    <w:rsid w:val="00174B0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74B0D"/>
  </w:style>
  <w:style w:type="paragraph" w:styleId="Footer">
    <w:name w:val="footer"/>
    <w:basedOn w:val="Normal"/>
    <w:link w:val="FooterChar"/>
    <w:uiPriority w:val="99"/>
    <w:semiHidden/>
    <w:unhideWhenUsed/>
    <w:rsid w:val="00174B0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74B0D"/>
  </w:style>
  <w:style w:type="character" w:styleId="Hyperlink">
    <w:name w:val="Hyperlink"/>
    <w:uiPriority w:val="99"/>
    <w:unhideWhenUsed/>
    <w:rsid w:val="00FF72CE"/>
    <w:rPr>
      <w:color w:val="0000FF"/>
      <w:u w:val="single"/>
    </w:rPr>
  </w:style>
  <w:style w:type="character" w:styleId="FollowedHyperlink">
    <w:name w:val="FollowedHyperlink"/>
    <w:uiPriority w:val="99"/>
    <w:semiHidden/>
    <w:unhideWhenUsed/>
    <w:rsid w:val="00511C34"/>
    <w:rPr>
      <w:color w:val="800080"/>
      <w:u w:val="single"/>
    </w:rPr>
  </w:style>
  <w:style w:type="character" w:customStyle="1" w:styleId="Heading3Char">
    <w:name w:val="Heading 3 Char"/>
    <w:link w:val="Heading3"/>
    <w:uiPriority w:val="9"/>
    <w:rsid w:val="00511C34"/>
    <w:rPr>
      <w:rFonts w:ascii="Cambria" w:eastAsia="Times New Roman" w:hAnsi="Cambria" w:cs="Times New Roman"/>
      <w:b/>
      <w:bCs/>
      <w:sz w:val="26"/>
      <w:szCs w:val="26"/>
      <w:lang w:val="en-GB"/>
    </w:rPr>
  </w:style>
  <w:style w:type="character" w:customStyle="1" w:styleId="apple-converted-space">
    <w:name w:val="apple-converted-space"/>
    <w:rsid w:val="00426A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631316">
      <w:bodyDiv w:val="1"/>
      <w:marLeft w:val="0"/>
      <w:marRight w:val="0"/>
      <w:marTop w:val="0"/>
      <w:marBottom w:val="0"/>
      <w:divBdr>
        <w:top w:val="none" w:sz="0" w:space="0" w:color="auto"/>
        <w:left w:val="none" w:sz="0" w:space="0" w:color="auto"/>
        <w:bottom w:val="none" w:sz="0" w:space="0" w:color="auto"/>
        <w:right w:val="none" w:sz="0" w:space="0" w:color="auto"/>
      </w:divBdr>
    </w:div>
    <w:div w:id="1266884524">
      <w:bodyDiv w:val="1"/>
      <w:marLeft w:val="0"/>
      <w:marRight w:val="0"/>
      <w:marTop w:val="0"/>
      <w:marBottom w:val="0"/>
      <w:divBdr>
        <w:top w:val="none" w:sz="0" w:space="0" w:color="auto"/>
        <w:left w:val="none" w:sz="0" w:space="0" w:color="auto"/>
        <w:bottom w:val="none" w:sz="0" w:space="0" w:color="auto"/>
        <w:right w:val="none" w:sz="0" w:space="0" w:color="auto"/>
      </w:divBdr>
      <w:divsChild>
        <w:div w:id="581530536">
          <w:marLeft w:val="0"/>
          <w:marRight w:val="0"/>
          <w:marTop w:val="0"/>
          <w:marBottom w:val="0"/>
          <w:divBdr>
            <w:top w:val="none" w:sz="0" w:space="0" w:color="auto"/>
            <w:left w:val="none" w:sz="0" w:space="0" w:color="auto"/>
            <w:bottom w:val="none" w:sz="0" w:space="0" w:color="auto"/>
            <w:right w:val="none" w:sz="0" w:space="0" w:color="auto"/>
          </w:divBdr>
          <w:divsChild>
            <w:div w:id="1678583027">
              <w:marLeft w:val="0"/>
              <w:marRight w:val="0"/>
              <w:marTop w:val="0"/>
              <w:marBottom w:val="0"/>
              <w:divBdr>
                <w:top w:val="none" w:sz="0" w:space="0" w:color="auto"/>
                <w:left w:val="none" w:sz="0" w:space="0" w:color="auto"/>
                <w:bottom w:val="none" w:sz="0" w:space="0" w:color="auto"/>
                <w:right w:val="none" w:sz="0" w:space="0" w:color="auto"/>
              </w:divBdr>
              <w:divsChild>
                <w:div w:id="1243680902">
                  <w:marLeft w:val="0"/>
                  <w:marRight w:val="0"/>
                  <w:marTop w:val="0"/>
                  <w:marBottom w:val="0"/>
                  <w:divBdr>
                    <w:top w:val="single" w:sz="6" w:space="2" w:color="F25100"/>
                    <w:left w:val="single" w:sz="6" w:space="2" w:color="F25100"/>
                    <w:bottom w:val="single" w:sz="6" w:space="1" w:color="F25100"/>
                    <w:right w:val="single" w:sz="6" w:space="2" w:color="F25100"/>
                  </w:divBdr>
                </w:div>
              </w:divsChild>
            </w:div>
          </w:divsChild>
        </w:div>
        <w:div w:id="1539396668">
          <w:marLeft w:val="0"/>
          <w:marRight w:val="0"/>
          <w:marTop w:val="0"/>
          <w:marBottom w:val="0"/>
          <w:divBdr>
            <w:top w:val="none" w:sz="0" w:space="0" w:color="auto"/>
            <w:left w:val="none" w:sz="0" w:space="0" w:color="auto"/>
            <w:bottom w:val="none" w:sz="0" w:space="0" w:color="auto"/>
            <w:right w:val="none" w:sz="0" w:space="0" w:color="auto"/>
          </w:divBdr>
          <w:divsChild>
            <w:div w:id="1166362835">
              <w:marLeft w:val="0"/>
              <w:marRight w:val="0"/>
              <w:marTop w:val="0"/>
              <w:marBottom w:val="0"/>
              <w:divBdr>
                <w:top w:val="none" w:sz="0" w:space="0" w:color="auto"/>
                <w:left w:val="none" w:sz="0" w:space="0" w:color="auto"/>
                <w:bottom w:val="none" w:sz="0" w:space="0" w:color="auto"/>
                <w:right w:val="none" w:sz="0" w:space="0" w:color="auto"/>
              </w:divBdr>
              <w:divsChild>
                <w:div w:id="424155550">
                  <w:marLeft w:val="0"/>
                  <w:marRight w:val="0"/>
                  <w:marTop w:val="0"/>
                  <w:marBottom w:val="0"/>
                  <w:divBdr>
                    <w:top w:val="single" w:sz="6" w:space="2" w:color="F25100"/>
                    <w:left w:val="single" w:sz="6" w:space="2" w:color="F25100"/>
                    <w:bottom w:val="single" w:sz="6" w:space="1" w:color="F25100"/>
                    <w:right w:val="single" w:sz="6" w:space="2" w:color="F25100"/>
                  </w:divBdr>
                </w:div>
              </w:divsChild>
            </w:div>
          </w:divsChild>
        </w:div>
        <w:div w:id="1200362921">
          <w:marLeft w:val="0"/>
          <w:marRight w:val="0"/>
          <w:marTop w:val="0"/>
          <w:marBottom w:val="0"/>
          <w:divBdr>
            <w:top w:val="none" w:sz="0" w:space="0" w:color="auto"/>
            <w:left w:val="none" w:sz="0" w:space="0" w:color="auto"/>
            <w:bottom w:val="none" w:sz="0" w:space="0" w:color="auto"/>
            <w:right w:val="none" w:sz="0" w:space="0" w:color="auto"/>
          </w:divBdr>
          <w:divsChild>
            <w:div w:id="634986713">
              <w:marLeft w:val="0"/>
              <w:marRight w:val="0"/>
              <w:marTop w:val="0"/>
              <w:marBottom w:val="0"/>
              <w:divBdr>
                <w:top w:val="none" w:sz="0" w:space="0" w:color="auto"/>
                <w:left w:val="none" w:sz="0" w:space="0" w:color="auto"/>
                <w:bottom w:val="none" w:sz="0" w:space="0" w:color="auto"/>
                <w:right w:val="none" w:sz="0" w:space="0" w:color="auto"/>
              </w:divBdr>
              <w:divsChild>
                <w:div w:id="571550203">
                  <w:marLeft w:val="0"/>
                  <w:marRight w:val="0"/>
                  <w:marTop w:val="0"/>
                  <w:marBottom w:val="0"/>
                  <w:divBdr>
                    <w:top w:val="single" w:sz="6" w:space="2" w:color="F25100"/>
                    <w:left w:val="single" w:sz="6" w:space="2" w:color="F25100"/>
                    <w:bottom w:val="single" w:sz="6" w:space="1" w:color="F25100"/>
                    <w:right w:val="single" w:sz="6" w:space="2" w:color="F25100"/>
                  </w:divBdr>
                </w:div>
              </w:divsChild>
            </w:div>
          </w:divsChild>
        </w:div>
        <w:div w:id="654257435">
          <w:marLeft w:val="0"/>
          <w:marRight w:val="0"/>
          <w:marTop w:val="0"/>
          <w:marBottom w:val="0"/>
          <w:divBdr>
            <w:top w:val="none" w:sz="0" w:space="0" w:color="auto"/>
            <w:left w:val="none" w:sz="0" w:space="0" w:color="auto"/>
            <w:bottom w:val="none" w:sz="0" w:space="0" w:color="auto"/>
            <w:right w:val="none" w:sz="0" w:space="0" w:color="auto"/>
          </w:divBdr>
          <w:divsChild>
            <w:div w:id="898515473">
              <w:marLeft w:val="0"/>
              <w:marRight w:val="0"/>
              <w:marTop w:val="0"/>
              <w:marBottom w:val="0"/>
              <w:divBdr>
                <w:top w:val="none" w:sz="0" w:space="0" w:color="auto"/>
                <w:left w:val="none" w:sz="0" w:space="0" w:color="auto"/>
                <w:bottom w:val="none" w:sz="0" w:space="0" w:color="auto"/>
                <w:right w:val="none" w:sz="0" w:space="0" w:color="auto"/>
              </w:divBdr>
              <w:divsChild>
                <w:div w:id="73668024">
                  <w:marLeft w:val="0"/>
                  <w:marRight w:val="0"/>
                  <w:marTop w:val="0"/>
                  <w:marBottom w:val="0"/>
                  <w:divBdr>
                    <w:top w:val="single" w:sz="6" w:space="2" w:color="F25100"/>
                    <w:left w:val="single" w:sz="6" w:space="2" w:color="F25100"/>
                    <w:bottom w:val="single" w:sz="6" w:space="1" w:color="F25100"/>
                    <w:right w:val="single" w:sz="6" w:space="2" w:color="F25100"/>
                  </w:divBdr>
                </w:div>
              </w:divsChild>
            </w:div>
          </w:divsChild>
        </w:div>
        <w:div w:id="21439818">
          <w:marLeft w:val="0"/>
          <w:marRight w:val="0"/>
          <w:marTop w:val="0"/>
          <w:marBottom w:val="0"/>
          <w:divBdr>
            <w:top w:val="none" w:sz="0" w:space="0" w:color="auto"/>
            <w:left w:val="none" w:sz="0" w:space="0" w:color="auto"/>
            <w:bottom w:val="none" w:sz="0" w:space="0" w:color="auto"/>
            <w:right w:val="none" w:sz="0" w:space="0" w:color="auto"/>
          </w:divBdr>
          <w:divsChild>
            <w:div w:id="1931351625">
              <w:marLeft w:val="0"/>
              <w:marRight w:val="0"/>
              <w:marTop w:val="0"/>
              <w:marBottom w:val="0"/>
              <w:divBdr>
                <w:top w:val="none" w:sz="0" w:space="0" w:color="auto"/>
                <w:left w:val="none" w:sz="0" w:space="0" w:color="auto"/>
                <w:bottom w:val="none" w:sz="0" w:space="0" w:color="auto"/>
                <w:right w:val="none" w:sz="0" w:space="0" w:color="auto"/>
              </w:divBdr>
              <w:divsChild>
                <w:div w:id="2041544008">
                  <w:marLeft w:val="0"/>
                  <w:marRight w:val="0"/>
                  <w:marTop w:val="0"/>
                  <w:marBottom w:val="0"/>
                  <w:divBdr>
                    <w:top w:val="single" w:sz="6" w:space="2" w:color="F25100"/>
                    <w:left w:val="single" w:sz="6" w:space="2" w:color="F25100"/>
                    <w:bottom w:val="single" w:sz="6" w:space="1" w:color="F25100"/>
                    <w:right w:val="single" w:sz="6" w:space="2" w:color="F25100"/>
                  </w:divBdr>
                </w:div>
              </w:divsChild>
            </w:div>
          </w:divsChild>
        </w:div>
        <w:div w:id="165948382">
          <w:marLeft w:val="0"/>
          <w:marRight w:val="0"/>
          <w:marTop w:val="0"/>
          <w:marBottom w:val="0"/>
          <w:divBdr>
            <w:top w:val="none" w:sz="0" w:space="0" w:color="auto"/>
            <w:left w:val="none" w:sz="0" w:space="0" w:color="auto"/>
            <w:bottom w:val="none" w:sz="0" w:space="0" w:color="auto"/>
            <w:right w:val="none" w:sz="0" w:space="0" w:color="auto"/>
          </w:divBdr>
          <w:divsChild>
            <w:div w:id="558902929">
              <w:marLeft w:val="0"/>
              <w:marRight w:val="0"/>
              <w:marTop w:val="0"/>
              <w:marBottom w:val="0"/>
              <w:divBdr>
                <w:top w:val="none" w:sz="0" w:space="0" w:color="auto"/>
                <w:left w:val="none" w:sz="0" w:space="0" w:color="auto"/>
                <w:bottom w:val="none" w:sz="0" w:space="0" w:color="auto"/>
                <w:right w:val="none" w:sz="0" w:space="0" w:color="auto"/>
              </w:divBdr>
              <w:divsChild>
                <w:div w:id="570651780">
                  <w:marLeft w:val="0"/>
                  <w:marRight w:val="0"/>
                  <w:marTop w:val="0"/>
                  <w:marBottom w:val="0"/>
                  <w:divBdr>
                    <w:top w:val="single" w:sz="6" w:space="2" w:color="F25100"/>
                    <w:left w:val="single" w:sz="6" w:space="2" w:color="F25100"/>
                    <w:bottom w:val="single" w:sz="6" w:space="1" w:color="F25100"/>
                    <w:right w:val="single" w:sz="6" w:space="2" w:color="F25100"/>
                  </w:divBdr>
                </w:div>
              </w:divsChild>
            </w:div>
          </w:divsChild>
        </w:div>
        <w:div w:id="1707753862">
          <w:marLeft w:val="0"/>
          <w:marRight w:val="0"/>
          <w:marTop w:val="0"/>
          <w:marBottom w:val="0"/>
          <w:divBdr>
            <w:top w:val="none" w:sz="0" w:space="0" w:color="auto"/>
            <w:left w:val="none" w:sz="0" w:space="0" w:color="auto"/>
            <w:bottom w:val="none" w:sz="0" w:space="0" w:color="auto"/>
            <w:right w:val="none" w:sz="0" w:space="0" w:color="auto"/>
          </w:divBdr>
          <w:divsChild>
            <w:div w:id="74398043">
              <w:marLeft w:val="0"/>
              <w:marRight w:val="0"/>
              <w:marTop w:val="0"/>
              <w:marBottom w:val="0"/>
              <w:divBdr>
                <w:top w:val="none" w:sz="0" w:space="0" w:color="auto"/>
                <w:left w:val="none" w:sz="0" w:space="0" w:color="auto"/>
                <w:bottom w:val="none" w:sz="0" w:space="0" w:color="auto"/>
                <w:right w:val="none" w:sz="0" w:space="0" w:color="auto"/>
              </w:divBdr>
              <w:divsChild>
                <w:div w:id="1946381850">
                  <w:marLeft w:val="0"/>
                  <w:marRight w:val="0"/>
                  <w:marTop w:val="0"/>
                  <w:marBottom w:val="0"/>
                  <w:divBdr>
                    <w:top w:val="single" w:sz="6" w:space="2" w:color="F25100"/>
                    <w:left w:val="single" w:sz="6" w:space="2" w:color="F25100"/>
                    <w:bottom w:val="single" w:sz="6" w:space="1" w:color="F25100"/>
                    <w:right w:val="single" w:sz="6" w:space="2" w:color="F25100"/>
                  </w:divBdr>
                </w:div>
              </w:divsChild>
            </w:div>
          </w:divsChild>
        </w:div>
      </w:divsChild>
    </w:div>
    <w:div w:id="1385594286">
      <w:bodyDiv w:val="1"/>
      <w:marLeft w:val="0"/>
      <w:marRight w:val="0"/>
      <w:marTop w:val="0"/>
      <w:marBottom w:val="0"/>
      <w:divBdr>
        <w:top w:val="none" w:sz="0" w:space="0" w:color="auto"/>
        <w:left w:val="none" w:sz="0" w:space="0" w:color="auto"/>
        <w:bottom w:val="none" w:sz="0" w:space="0" w:color="auto"/>
        <w:right w:val="none" w:sz="0" w:space="0" w:color="auto"/>
      </w:divBdr>
    </w:div>
    <w:div w:id="1740664410">
      <w:bodyDiv w:val="1"/>
      <w:marLeft w:val="0"/>
      <w:marRight w:val="0"/>
      <w:marTop w:val="0"/>
      <w:marBottom w:val="0"/>
      <w:divBdr>
        <w:top w:val="none" w:sz="0" w:space="0" w:color="auto"/>
        <w:left w:val="none" w:sz="0" w:space="0" w:color="auto"/>
        <w:bottom w:val="none" w:sz="0" w:space="0" w:color="auto"/>
        <w:right w:val="none" w:sz="0" w:space="0" w:color="auto"/>
      </w:divBdr>
    </w:div>
    <w:div w:id="199113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blinbus.ie/en/RTPI/Sources-of-Real-Time-Information/?searchtype=map&amp;searchquery="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rkopedia.ie/parking/fitzwilliam_street_lower_dublin_ireland/?ac=1&amp;country=IE&amp;lat=53.3379175&amp;lng=-6.24806300000000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dsps.ie/zones_map.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apsengine.google.com/map/edit?mid=zKg5hEIMTNR0.kCVcEu_WevJc"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CCC807-9123-4DC5-9735-B77F5BF37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3</Pages>
  <Words>747</Words>
  <Characters>4261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lkelly</dc:creator>
  <cp:keywords/>
  <cp:lastModifiedBy>Seonaid O'Murchadha</cp:lastModifiedBy>
  <cp:revision>17</cp:revision>
  <cp:lastPrinted>2013-12-03T16:26:00Z</cp:lastPrinted>
  <dcterms:created xsi:type="dcterms:W3CDTF">2013-11-19T15:28:00Z</dcterms:created>
  <dcterms:modified xsi:type="dcterms:W3CDTF">2013-12-05T10:23:00Z</dcterms:modified>
</cp:coreProperties>
</file>